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D1C" w:rsidRDefault="00125D1C">
      <w:pPr>
        <w:rPr>
          <w:rFonts w:ascii="Times New Roman" w:hAnsi="Times New Roman" w:cs="Times New Roman"/>
          <w:sz w:val="24"/>
          <w:szCs w:val="24"/>
        </w:rPr>
      </w:pPr>
      <w:r w:rsidRPr="008D2288">
        <w:rPr>
          <w:noProof/>
        </w:rPr>
        <w:drawing>
          <wp:anchor distT="0" distB="0" distL="114300" distR="114300" simplePos="0" relativeHeight="251659264" behindDoc="0" locked="0" layoutInCell="1" allowOverlap="1" wp14:anchorId="7747735B" wp14:editId="0B215103">
            <wp:simplePos x="0" y="0"/>
            <wp:positionH relativeFrom="column">
              <wp:posOffset>1419225</wp:posOffset>
            </wp:positionH>
            <wp:positionV relativeFrom="paragraph">
              <wp:posOffset>0</wp:posOffset>
            </wp:positionV>
            <wp:extent cx="3190875" cy="1249045"/>
            <wp:effectExtent l="0" t="0" r="9525" b="8255"/>
            <wp:wrapTight wrapText="bothSides">
              <wp:wrapPolygon edited="0">
                <wp:start x="0" y="0"/>
                <wp:lineTo x="0" y="21413"/>
                <wp:lineTo x="21536" y="21413"/>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90875" cy="1249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5D1C" w:rsidRDefault="00125D1C" w:rsidP="00125D1C">
      <w:pPr>
        <w:jc w:val="center"/>
        <w:rPr>
          <w:rFonts w:ascii="Times New Roman" w:hAnsi="Times New Roman" w:cs="Times New Roman"/>
          <w:b/>
          <w:sz w:val="24"/>
          <w:szCs w:val="24"/>
        </w:rPr>
      </w:pPr>
      <w:r>
        <w:rPr>
          <w:rFonts w:ascii="Times New Roman" w:hAnsi="Times New Roman" w:cs="Times New Roman"/>
          <w:b/>
          <w:sz w:val="24"/>
          <w:szCs w:val="24"/>
        </w:rPr>
        <w:t xml:space="preserve">NOTRE DAME COLLEGE </w:t>
      </w:r>
    </w:p>
    <w:p w:rsidR="00125D1C" w:rsidRPr="00125D1C" w:rsidRDefault="00125D1C" w:rsidP="00125D1C">
      <w:pPr>
        <w:jc w:val="center"/>
        <w:rPr>
          <w:rFonts w:ascii="Times New Roman" w:hAnsi="Times New Roman" w:cs="Times New Roman"/>
          <w:b/>
          <w:sz w:val="24"/>
          <w:szCs w:val="24"/>
        </w:rPr>
      </w:pPr>
      <w:r>
        <w:rPr>
          <w:rFonts w:ascii="Times New Roman" w:hAnsi="Times New Roman" w:cs="Times New Roman"/>
          <w:b/>
          <w:sz w:val="24"/>
          <w:szCs w:val="24"/>
        </w:rPr>
        <w:t>JOB OPPORTUNITY</w:t>
      </w:r>
    </w:p>
    <w:p w:rsidR="00125D1C" w:rsidRDefault="00125D1C">
      <w:pPr>
        <w:rPr>
          <w:rFonts w:ascii="Times New Roman" w:hAnsi="Times New Roman" w:cs="Times New Roman"/>
          <w:sz w:val="24"/>
          <w:szCs w:val="24"/>
        </w:rPr>
      </w:pPr>
    </w:p>
    <w:p w:rsidR="00B2397D" w:rsidRPr="00B51485" w:rsidRDefault="00125D1C" w:rsidP="007D7A09">
      <w:pPr>
        <w:jc w:val="center"/>
        <w:rPr>
          <w:rFonts w:ascii="Times New Roman" w:hAnsi="Times New Roman" w:cs="Times New Roman"/>
          <w:sz w:val="24"/>
          <w:szCs w:val="24"/>
        </w:rPr>
      </w:pPr>
      <w:r w:rsidRPr="00B51485">
        <w:rPr>
          <w:rFonts w:ascii="Times New Roman" w:hAnsi="Times New Roman" w:cs="Times New Roman"/>
          <w:sz w:val="24"/>
          <w:szCs w:val="24"/>
        </w:rPr>
        <w:t>Notre Dame College, a Catholic institution in the tradition of the Sisters of Notre Dame, educates a diverse population in the liberal arts for personal, professional and global responsibility.</w:t>
      </w:r>
    </w:p>
    <w:p w:rsidR="00125D1C" w:rsidRPr="00B51485" w:rsidRDefault="00125D1C">
      <w:pPr>
        <w:rPr>
          <w:rFonts w:ascii="Times New Roman" w:hAnsi="Times New Roman" w:cs="Times New Roman"/>
          <w:sz w:val="24"/>
          <w:szCs w:val="24"/>
        </w:rPr>
      </w:pPr>
    </w:p>
    <w:p w:rsidR="00814A75" w:rsidRDefault="00125D1C" w:rsidP="00814A75">
      <w:pPr>
        <w:rPr>
          <w:b/>
          <w:sz w:val="24"/>
        </w:rPr>
      </w:pPr>
      <w:r w:rsidRPr="00B51485">
        <w:rPr>
          <w:rFonts w:ascii="Times New Roman" w:hAnsi="Times New Roman" w:cs="Times New Roman"/>
          <w:sz w:val="24"/>
          <w:szCs w:val="24"/>
        </w:rPr>
        <w:t xml:space="preserve">Title:  </w:t>
      </w:r>
      <w:r w:rsidR="00616775">
        <w:rPr>
          <w:rFonts w:ascii="Times New Roman" w:hAnsi="Times New Roman" w:cs="Times New Roman"/>
          <w:sz w:val="24"/>
          <w:szCs w:val="24"/>
        </w:rPr>
        <w:tab/>
      </w:r>
      <w:r w:rsidR="00616775">
        <w:rPr>
          <w:rFonts w:ascii="Times New Roman" w:hAnsi="Times New Roman" w:cs="Times New Roman"/>
          <w:sz w:val="24"/>
          <w:szCs w:val="24"/>
        </w:rPr>
        <w:tab/>
      </w:r>
      <w:r w:rsidR="00616775">
        <w:rPr>
          <w:rFonts w:ascii="Times New Roman" w:hAnsi="Times New Roman" w:cs="Times New Roman"/>
          <w:sz w:val="24"/>
          <w:szCs w:val="24"/>
        </w:rPr>
        <w:tab/>
      </w:r>
      <w:r w:rsidR="00814A75">
        <w:rPr>
          <w:b/>
          <w:sz w:val="24"/>
        </w:rPr>
        <w:t>Science Specialist</w:t>
      </w:r>
    </w:p>
    <w:p w:rsidR="00814A75" w:rsidRDefault="00814A75" w:rsidP="00814A75">
      <w:pPr>
        <w:rPr>
          <w:b/>
          <w:sz w:val="24"/>
        </w:rPr>
      </w:pPr>
      <w:r>
        <w:rPr>
          <w:b/>
          <w:sz w:val="24"/>
        </w:rPr>
        <w:tab/>
      </w:r>
      <w:r>
        <w:rPr>
          <w:b/>
          <w:sz w:val="24"/>
        </w:rPr>
        <w:tab/>
      </w:r>
      <w:r>
        <w:rPr>
          <w:b/>
          <w:sz w:val="24"/>
        </w:rPr>
        <w:tab/>
        <w:t>English / Liberal Arts Specialist</w:t>
      </w:r>
    </w:p>
    <w:p w:rsidR="00814A75" w:rsidRDefault="00814A75" w:rsidP="00814A75">
      <w:pPr>
        <w:rPr>
          <w:b/>
          <w:sz w:val="24"/>
        </w:rPr>
      </w:pPr>
      <w:r>
        <w:rPr>
          <w:b/>
          <w:sz w:val="24"/>
        </w:rPr>
        <w:tab/>
      </w:r>
      <w:r>
        <w:rPr>
          <w:b/>
          <w:sz w:val="24"/>
        </w:rPr>
        <w:tab/>
      </w:r>
      <w:r>
        <w:rPr>
          <w:b/>
          <w:sz w:val="24"/>
        </w:rPr>
        <w:tab/>
        <w:t>Mathematic Specialist (Linear Algebra, Statistics)</w:t>
      </w:r>
    </w:p>
    <w:p w:rsidR="00814A75" w:rsidRDefault="00814A75" w:rsidP="00814A75">
      <w:pPr>
        <w:rPr>
          <w:b/>
          <w:sz w:val="24"/>
        </w:rPr>
      </w:pPr>
    </w:p>
    <w:p w:rsidR="00125D1C" w:rsidRPr="00B51485" w:rsidRDefault="00125D1C">
      <w:pPr>
        <w:rPr>
          <w:rFonts w:ascii="Times New Roman" w:hAnsi="Times New Roman" w:cs="Times New Roman"/>
          <w:sz w:val="24"/>
          <w:szCs w:val="24"/>
        </w:rPr>
      </w:pPr>
      <w:r w:rsidRPr="00B51485">
        <w:rPr>
          <w:rFonts w:ascii="Times New Roman" w:hAnsi="Times New Roman" w:cs="Times New Roman"/>
          <w:sz w:val="24"/>
          <w:szCs w:val="24"/>
        </w:rPr>
        <w:t xml:space="preserve">Department:  </w:t>
      </w:r>
      <w:r w:rsidR="00616775">
        <w:rPr>
          <w:rFonts w:ascii="Times New Roman" w:hAnsi="Times New Roman" w:cs="Times New Roman"/>
          <w:sz w:val="24"/>
          <w:szCs w:val="24"/>
        </w:rPr>
        <w:tab/>
      </w:r>
      <w:r w:rsidR="00616775">
        <w:rPr>
          <w:rFonts w:ascii="Times New Roman" w:hAnsi="Times New Roman" w:cs="Times New Roman"/>
          <w:sz w:val="24"/>
          <w:szCs w:val="24"/>
        </w:rPr>
        <w:tab/>
      </w:r>
      <w:r w:rsidR="00814A75">
        <w:rPr>
          <w:b/>
          <w:sz w:val="24"/>
        </w:rPr>
        <w:t>Academic Support Center Instructional Advisor / Tutor</w:t>
      </w:r>
    </w:p>
    <w:p w:rsidR="00125D1C" w:rsidRPr="00B51485" w:rsidRDefault="00125D1C">
      <w:pPr>
        <w:rPr>
          <w:rFonts w:ascii="Times New Roman" w:hAnsi="Times New Roman" w:cs="Times New Roman"/>
          <w:sz w:val="24"/>
          <w:szCs w:val="24"/>
        </w:rPr>
      </w:pPr>
      <w:r w:rsidRPr="00B51485">
        <w:rPr>
          <w:rFonts w:ascii="Times New Roman" w:hAnsi="Times New Roman" w:cs="Times New Roman"/>
          <w:sz w:val="24"/>
          <w:szCs w:val="24"/>
        </w:rPr>
        <w:t xml:space="preserve">Status:  </w:t>
      </w:r>
      <w:r w:rsidR="00616775">
        <w:rPr>
          <w:rFonts w:ascii="Times New Roman" w:hAnsi="Times New Roman" w:cs="Times New Roman"/>
          <w:sz w:val="24"/>
          <w:szCs w:val="24"/>
        </w:rPr>
        <w:tab/>
      </w:r>
      <w:r w:rsidR="00616775">
        <w:rPr>
          <w:rFonts w:ascii="Times New Roman" w:hAnsi="Times New Roman" w:cs="Times New Roman"/>
          <w:sz w:val="24"/>
          <w:szCs w:val="24"/>
        </w:rPr>
        <w:tab/>
      </w:r>
      <w:r w:rsidR="00814A75">
        <w:rPr>
          <w:rFonts w:ascii="Times New Roman" w:hAnsi="Times New Roman" w:cs="Times New Roman"/>
          <w:sz w:val="24"/>
          <w:szCs w:val="24"/>
        </w:rPr>
        <w:t>Part-time positions</w:t>
      </w:r>
    </w:p>
    <w:p w:rsidR="00125D1C" w:rsidRPr="00B51485" w:rsidRDefault="00125D1C">
      <w:pPr>
        <w:rPr>
          <w:rFonts w:ascii="Times New Roman" w:hAnsi="Times New Roman" w:cs="Times New Roman"/>
          <w:sz w:val="24"/>
          <w:szCs w:val="24"/>
        </w:rPr>
      </w:pPr>
      <w:r w:rsidRPr="00B51485">
        <w:rPr>
          <w:rFonts w:ascii="Times New Roman" w:hAnsi="Times New Roman" w:cs="Times New Roman"/>
          <w:sz w:val="24"/>
          <w:szCs w:val="24"/>
        </w:rPr>
        <w:t>Classification:</w:t>
      </w:r>
      <w:r w:rsidR="00616775">
        <w:rPr>
          <w:rFonts w:ascii="Times New Roman" w:hAnsi="Times New Roman" w:cs="Times New Roman"/>
          <w:sz w:val="24"/>
          <w:szCs w:val="24"/>
        </w:rPr>
        <w:tab/>
      </w:r>
      <w:r w:rsidR="00616775">
        <w:rPr>
          <w:rFonts w:ascii="Times New Roman" w:hAnsi="Times New Roman" w:cs="Times New Roman"/>
          <w:sz w:val="24"/>
          <w:szCs w:val="24"/>
        </w:rPr>
        <w:tab/>
      </w:r>
      <w:r w:rsidR="00814A75">
        <w:rPr>
          <w:rFonts w:ascii="Times New Roman" w:hAnsi="Times New Roman" w:cs="Times New Roman"/>
          <w:sz w:val="24"/>
          <w:szCs w:val="24"/>
        </w:rPr>
        <w:t>Staff</w:t>
      </w:r>
    </w:p>
    <w:p w:rsidR="00125D1C" w:rsidRPr="00B51485" w:rsidRDefault="00125D1C">
      <w:pPr>
        <w:rPr>
          <w:rFonts w:ascii="Times New Roman" w:hAnsi="Times New Roman" w:cs="Times New Roman"/>
          <w:sz w:val="24"/>
          <w:szCs w:val="24"/>
        </w:rPr>
      </w:pPr>
      <w:r w:rsidRPr="00B51485">
        <w:rPr>
          <w:rFonts w:ascii="Times New Roman" w:hAnsi="Times New Roman" w:cs="Times New Roman"/>
          <w:sz w:val="24"/>
          <w:szCs w:val="24"/>
        </w:rPr>
        <w:t>Deadline to Apply:</w:t>
      </w:r>
      <w:r w:rsidR="00616775">
        <w:rPr>
          <w:rFonts w:ascii="Times New Roman" w:hAnsi="Times New Roman" w:cs="Times New Roman"/>
          <w:sz w:val="24"/>
          <w:szCs w:val="24"/>
        </w:rPr>
        <w:tab/>
      </w:r>
      <w:r w:rsidR="00814A75">
        <w:rPr>
          <w:rFonts w:ascii="Times New Roman" w:hAnsi="Times New Roman" w:cs="Times New Roman"/>
          <w:sz w:val="24"/>
          <w:szCs w:val="24"/>
        </w:rPr>
        <w:t>Until filled</w:t>
      </w:r>
    </w:p>
    <w:p w:rsidR="00125D1C" w:rsidRPr="00B51485" w:rsidRDefault="00125D1C">
      <w:pPr>
        <w:rPr>
          <w:rFonts w:ascii="Times New Roman" w:hAnsi="Times New Roman" w:cs="Times New Roman"/>
          <w:sz w:val="24"/>
          <w:szCs w:val="24"/>
        </w:rPr>
      </w:pPr>
      <w:r w:rsidRPr="00B51485">
        <w:rPr>
          <w:rFonts w:ascii="Times New Roman" w:hAnsi="Times New Roman" w:cs="Times New Roman"/>
          <w:sz w:val="24"/>
          <w:szCs w:val="24"/>
        </w:rPr>
        <w:t>Start Date:</w:t>
      </w:r>
      <w:r w:rsidR="00616775">
        <w:rPr>
          <w:rFonts w:ascii="Times New Roman" w:hAnsi="Times New Roman" w:cs="Times New Roman"/>
          <w:sz w:val="24"/>
          <w:szCs w:val="24"/>
        </w:rPr>
        <w:tab/>
      </w:r>
      <w:r w:rsidR="00616775">
        <w:rPr>
          <w:rFonts w:ascii="Times New Roman" w:hAnsi="Times New Roman" w:cs="Times New Roman"/>
          <w:sz w:val="24"/>
          <w:szCs w:val="24"/>
        </w:rPr>
        <w:tab/>
      </w:r>
      <w:r w:rsidR="00814A75">
        <w:rPr>
          <w:rFonts w:ascii="Times New Roman" w:hAnsi="Times New Roman" w:cs="Times New Roman"/>
          <w:sz w:val="24"/>
          <w:szCs w:val="24"/>
        </w:rPr>
        <w:t>Immediately</w:t>
      </w:r>
    </w:p>
    <w:p w:rsidR="00ED4853" w:rsidRPr="00B51485" w:rsidRDefault="00ED4853">
      <w:pPr>
        <w:rPr>
          <w:rFonts w:ascii="Times New Roman" w:hAnsi="Times New Roman" w:cs="Times New Roman"/>
          <w:sz w:val="24"/>
          <w:szCs w:val="24"/>
        </w:rPr>
      </w:pPr>
    </w:p>
    <w:p w:rsidR="00ED4853" w:rsidRPr="00B51485" w:rsidRDefault="00ED4853">
      <w:pPr>
        <w:rPr>
          <w:rFonts w:ascii="Times New Roman" w:hAnsi="Times New Roman" w:cs="Times New Roman"/>
          <w:sz w:val="24"/>
          <w:szCs w:val="24"/>
        </w:rPr>
      </w:pPr>
      <w:r w:rsidRPr="00B51485">
        <w:rPr>
          <w:rFonts w:ascii="Times New Roman" w:hAnsi="Times New Roman" w:cs="Times New Roman"/>
          <w:sz w:val="24"/>
          <w:szCs w:val="24"/>
        </w:rPr>
        <w:t xml:space="preserve">This position will include </w:t>
      </w:r>
    </w:p>
    <w:p w:rsidR="00125D1C" w:rsidRPr="00B51485" w:rsidRDefault="00125D1C">
      <w:pPr>
        <w:rPr>
          <w:rFonts w:ascii="Times New Roman" w:hAnsi="Times New Roman" w:cs="Times New Roman"/>
          <w:sz w:val="24"/>
          <w:szCs w:val="24"/>
        </w:rPr>
      </w:pPr>
    </w:p>
    <w:p w:rsidR="00ED4853" w:rsidRDefault="00125D1C">
      <w:pPr>
        <w:rPr>
          <w:rFonts w:ascii="Times New Roman" w:hAnsi="Times New Roman" w:cs="Times New Roman"/>
          <w:b/>
          <w:sz w:val="24"/>
          <w:szCs w:val="24"/>
        </w:rPr>
      </w:pPr>
      <w:r w:rsidRPr="00B51485">
        <w:rPr>
          <w:rFonts w:ascii="Times New Roman" w:hAnsi="Times New Roman" w:cs="Times New Roman"/>
          <w:b/>
          <w:sz w:val="24"/>
          <w:szCs w:val="24"/>
        </w:rPr>
        <w:t>RESPONSIBILITIES:</w:t>
      </w:r>
    </w:p>
    <w:p w:rsidR="00814A75" w:rsidRDefault="00814A75">
      <w:pPr>
        <w:rPr>
          <w:rFonts w:ascii="Times New Roman" w:hAnsi="Times New Roman" w:cs="Times New Roman"/>
          <w:b/>
          <w:sz w:val="24"/>
          <w:szCs w:val="24"/>
        </w:rPr>
      </w:pPr>
    </w:p>
    <w:p w:rsidR="00814A75" w:rsidRDefault="00814A75" w:rsidP="00814A75">
      <w:pPr>
        <w:rPr>
          <w:sz w:val="24"/>
        </w:rPr>
      </w:pPr>
      <w:r>
        <w:rPr>
          <w:sz w:val="24"/>
        </w:rPr>
        <w:t>The Academic Support Center (ASC) for Students with Learning Differences provides specialized services to students with documented learning differences accepted into the ASC program. The Instructional Advisor’s main purpose is to tutor mostly in a one-on-one setting and help with instructional and other services in a manner consistent with the College mission and the mission of the Academic Support Center.</w:t>
      </w:r>
    </w:p>
    <w:p w:rsidR="00814A75" w:rsidRDefault="00814A75" w:rsidP="00814A75">
      <w:pPr>
        <w:rPr>
          <w:sz w:val="24"/>
        </w:rPr>
      </w:pPr>
      <w:r>
        <w:rPr>
          <w:sz w:val="24"/>
        </w:rPr>
        <w:t xml:space="preserve">  </w:t>
      </w:r>
    </w:p>
    <w:p w:rsidR="00125D1C" w:rsidRPr="00B51485" w:rsidRDefault="00125D1C" w:rsidP="00125D1C">
      <w:pPr>
        <w:rPr>
          <w:rFonts w:ascii="Times New Roman" w:hAnsi="Times New Roman" w:cs="Times New Roman"/>
        </w:rPr>
      </w:pPr>
    </w:p>
    <w:p w:rsidR="00125D1C" w:rsidRPr="00B51485" w:rsidRDefault="00125D1C" w:rsidP="00125D1C">
      <w:pPr>
        <w:rPr>
          <w:rFonts w:ascii="Times New Roman" w:hAnsi="Times New Roman" w:cs="Times New Roman"/>
          <w:b/>
        </w:rPr>
      </w:pPr>
      <w:r w:rsidRPr="00B51485">
        <w:rPr>
          <w:rFonts w:ascii="Times New Roman" w:hAnsi="Times New Roman" w:cs="Times New Roman"/>
          <w:b/>
        </w:rPr>
        <w:t>QUALIFICATIONS:</w:t>
      </w:r>
    </w:p>
    <w:p w:rsidR="00125D1C" w:rsidRPr="00B51485" w:rsidRDefault="00125D1C" w:rsidP="00125D1C">
      <w:pPr>
        <w:rPr>
          <w:rFonts w:ascii="Times New Roman" w:hAnsi="Times New Roman" w:cs="Times New Roman"/>
          <w:b/>
        </w:rPr>
      </w:pPr>
    </w:p>
    <w:p w:rsidR="00814A75" w:rsidRPr="002C5DF1" w:rsidRDefault="00814A75" w:rsidP="00814A75">
      <w:pPr>
        <w:rPr>
          <w:sz w:val="24"/>
        </w:rPr>
      </w:pPr>
      <w:r>
        <w:rPr>
          <w:sz w:val="24"/>
        </w:rPr>
        <w:t>EDUCATION</w:t>
      </w:r>
      <w:r>
        <w:rPr>
          <w:sz w:val="24"/>
        </w:rPr>
        <w:t>:</w:t>
      </w:r>
      <w:r>
        <w:rPr>
          <w:sz w:val="24"/>
        </w:rPr>
        <w:t xml:space="preserve">  Bachelor’s degree required: Master’s degree a plus.</w:t>
      </w:r>
    </w:p>
    <w:p w:rsidR="00814A75" w:rsidRDefault="00814A75" w:rsidP="00814A75">
      <w:pPr>
        <w:rPr>
          <w:sz w:val="24"/>
        </w:rPr>
      </w:pPr>
    </w:p>
    <w:p w:rsidR="00814A75" w:rsidRDefault="00814A75" w:rsidP="00814A75">
      <w:pPr>
        <w:rPr>
          <w:sz w:val="24"/>
        </w:rPr>
      </w:pPr>
      <w:r>
        <w:rPr>
          <w:sz w:val="24"/>
        </w:rPr>
        <w:t>EXPERIENCE</w:t>
      </w:r>
      <w:r>
        <w:rPr>
          <w:sz w:val="24"/>
        </w:rPr>
        <w:t>:</w:t>
      </w:r>
      <w:r>
        <w:rPr>
          <w:sz w:val="24"/>
        </w:rPr>
        <w:t xml:space="preserve">  A minimum of one-year experience in teaching, tutoring, coaching, advising or other related field; three or more years a plus.</w:t>
      </w:r>
    </w:p>
    <w:p w:rsidR="00814A75" w:rsidRDefault="00814A75" w:rsidP="00814A75">
      <w:pPr>
        <w:rPr>
          <w:sz w:val="24"/>
        </w:rPr>
      </w:pPr>
    </w:p>
    <w:p w:rsidR="00814A75" w:rsidRDefault="00814A75" w:rsidP="00814A75">
      <w:pPr>
        <w:rPr>
          <w:sz w:val="24"/>
        </w:rPr>
      </w:pPr>
      <w:r>
        <w:rPr>
          <w:sz w:val="24"/>
        </w:rPr>
        <w:t>Additional skills include:</w:t>
      </w:r>
    </w:p>
    <w:p w:rsidR="00814A75" w:rsidRDefault="00814A75" w:rsidP="00814A75">
      <w:pPr>
        <w:rPr>
          <w:sz w:val="24"/>
        </w:rPr>
      </w:pPr>
    </w:p>
    <w:p w:rsidR="00814A75" w:rsidRPr="00814A75" w:rsidRDefault="00814A75" w:rsidP="00814A75">
      <w:pPr>
        <w:pStyle w:val="ListParagraph"/>
        <w:numPr>
          <w:ilvl w:val="0"/>
          <w:numId w:val="6"/>
        </w:numPr>
      </w:pPr>
      <w:bookmarkStart w:id="0" w:name="_GoBack"/>
      <w:r w:rsidRPr="00814A75">
        <w:t>Proficiency in their designated subject specialty</w:t>
      </w:r>
    </w:p>
    <w:p w:rsidR="00814A75" w:rsidRDefault="00814A75" w:rsidP="00814A75">
      <w:pPr>
        <w:rPr>
          <w:sz w:val="24"/>
        </w:rPr>
      </w:pPr>
    </w:p>
    <w:p w:rsidR="00814A75" w:rsidRPr="00814A75" w:rsidRDefault="00814A75" w:rsidP="00814A75">
      <w:pPr>
        <w:pStyle w:val="ListParagraph"/>
        <w:numPr>
          <w:ilvl w:val="0"/>
          <w:numId w:val="6"/>
        </w:numPr>
      </w:pPr>
      <w:r w:rsidRPr="00814A75">
        <w:t xml:space="preserve">Superior communication and organization skills needed for instructing; working with peers, supervisors, professors; understanding and documenting student progress; relaying information in a professional manner.  </w:t>
      </w:r>
    </w:p>
    <w:p w:rsidR="00814A75" w:rsidRDefault="00814A75" w:rsidP="00814A75">
      <w:pPr>
        <w:rPr>
          <w:sz w:val="24"/>
        </w:rPr>
      </w:pPr>
    </w:p>
    <w:p w:rsidR="00814A75" w:rsidRPr="00814A75" w:rsidRDefault="00814A75" w:rsidP="00814A75">
      <w:pPr>
        <w:pStyle w:val="ListParagraph"/>
        <w:numPr>
          <w:ilvl w:val="0"/>
          <w:numId w:val="6"/>
        </w:numPr>
        <w:tabs>
          <w:tab w:val="left" w:pos="6975"/>
        </w:tabs>
      </w:pPr>
      <w:r w:rsidRPr="00814A75">
        <w:t xml:space="preserve">Some technical proficiency with Microsoft products and other systems as needed.  </w:t>
      </w:r>
      <w:r w:rsidRPr="00814A75">
        <w:tab/>
        <w:t xml:space="preserve"> </w:t>
      </w:r>
    </w:p>
    <w:p w:rsidR="00814A75" w:rsidRDefault="00814A75" w:rsidP="00814A75">
      <w:pPr>
        <w:rPr>
          <w:sz w:val="24"/>
        </w:rPr>
      </w:pPr>
    </w:p>
    <w:p w:rsidR="00814A75" w:rsidRPr="00814A75" w:rsidRDefault="00814A75" w:rsidP="00814A75">
      <w:pPr>
        <w:pStyle w:val="ListParagraph"/>
        <w:numPr>
          <w:ilvl w:val="0"/>
          <w:numId w:val="6"/>
        </w:numPr>
        <w:rPr>
          <w:b/>
        </w:rPr>
      </w:pPr>
      <w:r w:rsidRPr="00814A75">
        <w:t>Ability to learn and perform all essential job functions accurately and timely with minimal or no direct supervision.</w:t>
      </w:r>
    </w:p>
    <w:p w:rsidR="00814A75" w:rsidRDefault="00814A75" w:rsidP="00814A75">
      <w:pPr>
        <w:rPr>
          <w:sz w:val="24"/>
        </w:rPr>
      </w:pPr>
    </w:p>
    <w:p w:rsidR="00814A75" w:rsidRPr="00814A75" w:rsidRDefault="00814A75" w:rsidP="00814A75">
      <w:pPr>
        <w:pStyle w:val="ListParagraph"/>
        <w:numPr>
          <w:ilvl w:val="0"/>
          <w:numId w:val="6"/>
        </w:numPr>
      </w:pPr>
      <w:r w:rsidRPr="00814A75">
        <w:t>Ability to learn relevant processes needed to provide accurate and timely information to the Director and Operations Manager of the Academic Support Center.</w:t>
      </w:r>
    </w:p>
    <w:p w:rsidR="00814A75" w:rsidRDefault="00814A75" w:rsidP="00814A75">
      <w:pPr>
        <w:rPr>
          <w:sz w:val="24"/>
        </w:rPr>
      </w:pPr>
    </w:p>
    <w:p w:rsidR="00814A75" w:rsidRPr="00814A75" w:rsidRDefault="00814A75" w:rsidP="00814A75">
      <w:pPr>
        <w:pStyle w:val="ListParagraph"/>
        <w:numPr>
          <w:ilvl w:val="0"/>
          <w:numId w:val="6"/>
        </w:numPr>
      </w:pPr>
      <w:r w:rsidRPr="00814A75">
        <w:t>Learner and Growth mindset</w:t>
      </w:r>
    </w:p>
    <w:p w:rsidR="00814A75" w:rsidRDefault="00814A75" w:rsidP="00814A75">
      <w:pPr>
        <w:rPr>
          <w:sz w:val="24"/>
        </w:rPr>
      </w:pPr>
    </w:p>
    <w:bookmarkEnd w:id="0"/>
    <w:p w:rsidR="00814A75" w:rsidRDefault="00814A75" w:rsidP="00814A75">
      <w:pPr>
        <w:rPr>
          <w:sz w:val="24"/>
        </w:rPr>
      </w:pPr>
    </w:p>
    <w:p w:rsidR="00814A75" w:rsidRDefault="00814A75" w:rsidP="00814A75">
      <w:pPr>
        <w:rPr>
          <w:sz w:val="24"/>
        </w:rPr>
      </w:pPr>
    </w:p>
    <w:p w:rsidR="00125D1C" w:rsidRDefault="00125D1C" w:rsidP="00125D1C"/>
    <w:p w:rsidR="00125D1C" w:rsidRPr="00125D1C" w:rsidRDefault="00125D1C">
      <w:pPr>
        <w:rPr>
          <w:rFonts w:ascii="Times New Roman" w:hAnsi="Times New Roman" w:cs="Times New Roman"/>
          <w:sz w:val="24"/>
          <w:szCs w:val="24"/>
        </w:rPr>
      </w:pPr>
    </w:p>
    <w:sectPr w:rsidR="00125D1C" w:rsidRPr="0012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0810"/>
    <w:multiLevelType w:val="hybridMultilevel"/>
    <w:tmpl w:val="4ED01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A6803"/>
    <w:multiLevelType w:val="hybridMultilevel"/>
    <w:tmpl w:val="372E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95421"/>
    <w:multiLevelType w:val="hybridMultilevel"/>
    <w:tmpl w:val="8F1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55677"/>
    <w:multiLevelType w:val="hybridMultilevel"/>
    <w:tmpl w:val="E5FE037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02261"/>
    <w:multiLevelType w:val="hybridMultilevel"/>
    <w:tmpl w:val="4B2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A4846"/>
    <w:multiLevelType w:val="hybridMultilevel"/>
    <w:tmpl w:val="E7AA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1C"/>
    <w:rsid w:val="00113C07"/>
    <w:rsid w:val="00125D1C"/>
    <w:rsid w:val="001E3BB6"/>
    <w:rsid w:val="0022256A"/>
    <w:rsid w:val="0048441C"/>
    <w:rsid w:val="00616775"/>
    <w:rsid w:val="007D7A09"/>
    <w:rsid w:val="00814A75"/>
    <w:rsid w:val="00B2397D"/>
    <w:rsid w:val="00B51485"/>
    <w:rsid w:val="00ED4853"/>
    <w:rsid w:val="00EF082A"/>
    <w:rsid w:val="00F40948"/>
    <w:rsid w:val="00F8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87BD"/>
  <w15:chartTrackingRefBased/>
  <w15:docId w15:val="{DA109E3B-07C3-4F9F-A2BD-06C0582C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1C"/>
    <w:pPr>
      <w:ind w:left="720"/>
      <w:contextualSpacing/>
    </w:pPr>
    <w:rPr>
      <w:rFonts w:eastAsiaTheme="minorEastAsia"/>
      <w:sz w:val="24"/>
      <w:szCs w:val="24"/>
    </w:rPr>
  </w:style>
  <w:style w:type="character" w:styleId="Hyperlink">
    <w:name w:val="Hyperlink"/>
    <w:basedOn w:val="DefaultParagraphFont"/>
    <w:uiPriority w:val="99"/>
    <w:unhideWhenUsed/>
    <w:rsid w:val="00616775"/>
    <w:rPr>
      <w:color w:val="0563C1" w:themeColor="hyperlink"/>
      <w:u w:val="single"/>
    </w:rPr>
  </w:style>
  <w:style w:type="character" w:styleId="UnresolvedMention">
    <w:name w:val="Unresolved Mention"/>
    <w:basedOn w:val="DefaultParagraphFont"/>
    <w:uiPriority w:val="99"/>
    <w:semiHidden/>
    <w:unhideWhenUsed/>
    <w:rsid w:val="0061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Notre Dame College</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Balchak, Sharon</dc:creator>
  <cp:keywords/>
  <dc:description/>
  <cp:lastModifiedBy>West, Judy</cp:lastModifiedBy>
  <cp:revision>2</cp:revision>
  <dcterms:created xsi:type="dcterms:W3CDTF">2021-02-08T20:14:00Z</dcterms:created>
  <dcterms:modified xsi:type="dcterms:W3CDTF">2021-02-08T20:14:00Z</dcterms:modified>
</cp:coreProperties>
</file>